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6B8B62" w14:textId="0639E482" w:rsidR="00BD52ED" w:rsidRPr="00E56755" w:rsidRDefault="00BD52ED" w:rsidP="00E56755">
      <w:pPr>
        <w:jc w:val="right"/>
        <w:rPr>
          <w:lang w:val="fr-CA"/>
        </w:rPr>
      </w:pPr>
      <w:r w:rsidRPr="00C654AE">
        <w:rPr>
          <w:rFonts w:ascii="Arial" w:hAnsi="Arial" w:cs="Arial"/>
          <w:sz w:val="21"/>
          <w:szCs w:val="21"/>
          <w:lang w:val="fr-CA"/>
        </w:rPr>
        <w:t>No d</w:t>
      </w:r>
      <w:r w:rsidR="00174705">
        <w:rPr>
          <w:rFonts w:ascii="Arial" w:hAnsi="Arial" w:cs="Arial"/>
          <w:sz w:val="21"/>
          <w:szCs w:val="21"/>
          <w:lang w:val="fr-CA"/>
        </w:rPr>
        <w:t>e dossier</w:t>
      </w:r>
      <w:r w:rsidRPr="00C654AE">
        <w:rPr>
          <w:rFonts w:ascii="Arial" w:hAnsi="Arial" w:cs="Arial"/>
          <w:sz w:val="21"/>
          <w:szCs w:val="21"/>
          <w:lang w:val="fr-CA"/>
        </w:rPr>
        <w:t xml:space="preserve">: </w:t>
      </w:r>
      <w:r w:rsidRPr="00C654AE">
        <w:rPr>
          <w:rFonts w:ascii="Arial" w:hAnsi="Arial" w:cs="Arial"/>
          <w:sz w:val="21"/>
          <w:szCs w:val="21"/>
          <w:highlight w:val="yellow"/>
          <w:lang w:val="fr-CA"/>
        </w:rPr>
        <w:t>____________</w:t>
      </w:r>
    </w:p>
    <w:p w14:paraId="53CF1793" w14:textId="49E97EA4" w:rsidR="00BD52ED" w:rsidRPr="00C654AE" w:rsidRDefault="00BD52ED" w:rsidP="00BD52ED">
      <w:pPr>
        <w:jc w:val="center"/>
        <w:rPr>
          <w:rFonts w:cs="Arial"/>
          <w:b/>
          <w:bCs/>
          <w:szCs w:val="21"/>
          <w:lang w:val="fr-CA"/>
        </w:rPr>
      </w:pPr>
      <w:r w:rsidRPr="00C654AE">
        <w:rPr>
          <w:rFonts w:cs="Arial"/>
          <w:b/>
          <w:bCs/>
          <w:szCs w:val="21"/>
          <w:lang w:val="fr-CA"/>
        </w:rPr>
        <w:t xml:space="preserve">COUR FÉDÉRALE </w:t>
      </w:r>
      <w:r w:rsidRPr="00C654AE">
        <w:rPr>
          <w:rFonts w:cs="Arial"/>
          <w:b/>
          <w:bCs/>
          <w:szCs w:val="21"/>
          <w:highlight w:val="yellow"/>
          <w:lang w:val="fr-CA"/>
        </w:rPr>
        <w:t>ou</w:t>
      </w:r>
      <w:r w:rsidRPr="00C654AE">
        <w:rPr>
          <w:rFonts w:cs="Arial"/>
          <w:b/>
          <w:bCs/>
          <w:szCs w:val="21"/>
          <w:lang w:val="fr-CA"/>
        </w:rPr>
        <w:t xml:space="preserve"> COUR CANADIENNE DE L</w:t>
      </w:r>
      <w:r w:rsidR="008360BA">
        <w:rPr>
          <w:rFonts w:cs="Arial"/>
          <w:b/>
          <w:bCs/>
          <w:szCs w:val="21"/>
          <w:lang w:val="fr-CA"/>
        </w:rPr>
        <w:t>’</w:t>
      </w:r>
      <w:r w:rsidRPr="00C654AE">
        <w:rPr>
          <w:rFonts w:cs="Arial"/>
          <w:b/>
          <w:bCs/>
          <w:szCs w:val="21"/>
          <w:lang w:val="fr-CA"/>
        </w:rPr>
        <w:t>IMPÔT</w:t>
      </w:r>
    </w:p>
    <w:p w14:paraId="4AC84E99" w14:textId="72010442" w:rsidR="00BD52ED" w:rsidRPr="00C654AE" w:rsidRDefault="00BD52ED" w:rsidP="00BD52ED">
      <w:pPr>
        <w:spacing w:after="0"/>
        <w:jc w:val="center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(DANS L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>AFFAIRE D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>une demande en vertu de</w:t>
      </w:r>
    </w:p>
    <w:p w14:paraId="017C2884" w14:textId="4248AB4E" w:rsidR="00BD52ED" w:rsidRPr="00C654AE" w:rsidRDefault="00BD52ED" w:rsidP="00BD52ED">
      <w:pPr>
        <w:spacing w:after="0"/>
        <w:jc w:val="center"/>
        <w:rPr>
          <w:rFonts w:cs="Arial"/>
          <w:szCs w:val="21"/>
          <w:lang w:val="fr-CA"/>
        </w:rPr>
      </w:pPr>
      <w:proofErr w:type="gramStart"/>
      <w:r w:rsidRPr="00C654AE">
        <w:rPr>
          <w:rFonts w:cs="Arial"/>
          <w:szCs w:val="21"/>
          <w:lang w:val="fr-CA"/>
        </w:rPr>
        <w:t>l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>article</w:t>
      </w:r>
      <w:proofErr w:type="gramEnd"/>
      <w:r w:rsidRPr="00C654AE">
        <w:rPr>
          <w:rFonts w:cs="Arial"/>
          <w:szCs w:val="21"/>
          <w:lang w:val="fr-CA"/>
        </w:rPr>
        <w:t xml:space="preserve"> 40 de la </w:t>
      </w:r>
      <w:r w:rsidRPr="00C654AE">
        <w:rPr>
          <w:rFonts w:cs="Arial"/>
          <w:i/>
          <w:szCs w:val="21"/>
          <w:lang w:val="fr-CA"/>
        </w:rPr>
        <w:t xml:space="preserve">Loi sur les Cours fédérales </w:t>
      </w:r>
      <w:r w:rsidRPr="00C654AE">
        <w:rPr>
          <w:rFonts w:cs="Arial"/>
          <w:iCs/>
          <w:szCs w:val="21"/>
          <w:highlight w:val="yellow"/>
          <w:lang w:val="fr-CA"/>
        </w:rPr>
        <w:t>ou</w:t>
      </w:r>
      <w:r w:rsidRPr="00C654AE">
        <w:rPr>
          <w:rFonts w:cs="Arial"/>
          <w:iCs/>
          <w:szCs w:val="21"/>
          <w:lang w:val="fr-CA"/>
        </w:rPr>
        <w:t xml:space="preserve"> l</w:t>
      </w:r>
      <w:r w:rsidR="008360BA">
        <w:rPr>
          <w:rFonts w:cs="Arial"/>
          <w:iCs/>
          <w:szCs w:val="21"/>
          <w:lang w:val="fr-CA"/>
        </w:rPr>
        <w:t>’</w:t>
      </w:r>
      <w:r w:rsidRPr="00C654AE">
        <w:rPr>
          <w:rFonts w:cs="Arial"/>
          <w:iCs/>
          <w:szCs w:val="21"/>
          <w:lang w:val="fr-CA"/>
        </w:rPr>
        <w:t xml:space="preserve">article 19 de la </w:t>
      </w:r>
      <w:r w:rsidRPr="00611426">
        <w:rPr>
          <w:rFonts w:cs="Arial"/>
          <w:i/>
          <w:szCs w:val="21"/>
          <w:lang w:val="fr-CA"/>
        </w:rPr>
        <w:t xml:space="preserve">Loi sur la </w:t>
      </w:r>
      <w:r w:rsidRPr="00174705">
        <w:rPr>
          <w:rFonts w:cs="Arial"/>
          <w:i/>
          <w:szCs w:val="21"/>
          <w:lang w:val="fr-CA"/>
        </w:rPr>
        <w:t>Cour</w:t>
      </w:r>
      <w:r w:rsidRPr="00C654AE">
        <w:rPr>
          <w:rFonts w:cs="Arial"/>
          <w:i/>
          <w:szCs w:val="21"/>
          <w:lang w:val="fr-CA"/>
        </w:rPr>
        <w:t xml:space="preserve"> canadienne de l</w:t>
      </w:r>
      <w:r w:rsidR="008360BA">
        <w:rPr>
          <w:rFonts w:cs="Arial"/>
          <w:i/>
          <w:szCs w:val="21"/>
          <w:lang w:val="fr-CA"/>
        </w:rPr>
        <w:t>’</w:t>
      </w:r>
      <w:r w:rsidRPr="00C654AE">
        <w:rPr>
          <w:rFonts w:cs="Arial"/>
          <w:i/>
          <w:szCs w:val="21"/>
          <w:lang w:val="fr-CA"/>
        </w:rPr>
        <w:t>impôt</w:t>
      </w:r>
      <w:r w:rsidRPr="00C654AE">
        <w:rPr>
          <w:rFonts w:cs="Arial"/>
          <w:szCs w:val="21"/>
          <w:lang w:val="fr-CA"/>
        </w:rPr>
        <w:t xml:space="preserve">) </w:t>
      </w:r>
    </w:p>
    <w:p w14:paraId="132AF6C5" w14:textId="77777777" w:rsidR="00BD52ED" w:rsidRPr="00C654AE" w:rsidRDefault="00BD52ED" w:rsidP="00BD52ED">
      <w:pPr>
        <w:rPr>
          <w:rFonts w:cs="Arial"/>
          <w:szCs w:val="21"/>
          <w:lang w:val="fr-CA"/>
        </w:rPr>
      </w:pPr>
    </w:p>
    <w:p w14:paraId="72499A7D" w14:textId="77777777" w:rsidR="00BD52ED" w:rsidRPr="00C654AE" w:rsidRDefault="00BD52ED" w:rsidP="00BD52ED">
      <w:pPr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ENTRE:</w:t>
      </w:r>
    </w:p>
    <w:p w14:paraId="0CB89839" w14:textId="77777777" w:rsidR="00BD52ED" w:rsidRPr="00C654AE" w:rsidRDefault="00BD52ED" w:rsidP="00BD52ED">
      <w:pPr>
        <w:jc w:val="center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highlight w:val="yellow"/>
          <w:lang w:val="fr-CA"/>
        </w:rPr>
        <w:t>XXXXXXXXXXXXXXX</w:t>
      </w:r>
    </w:p>
    <w:p w14:paraId="20B486AB" w14:textId="77777777" w:rsidR="00BD52ED" w:rsidRPr="00C654AE" w:rsidRDefault="00BD52ED" w:rsidP="00BD52ED">
      <w:pPr>
        <w:jc w:val="right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Demandeur</w:t>
      </w:r>
    </w:p>
    <w:p w14:paraId="489F1E4B" w14:textId="77777777" w:rsidR="00BD52ED" w:rsidRPr="00C654AE" w:rsidRDefault="00BD52ED" w:rsidP="00BD52ED">
      <w:pPr>
        <w:jc w:val="center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-et-</w:t>
      </w:r>
    </w:p>
    <w:p w14:paraId="1B5A0ABA" w14:textId="77777777" w:rsidR="00BD52ED" w:rsidRPr="00C654AE" w:rsidRDefault="00BD52ED" w:rsidP="00BD52ED">
      <w:pPr>
        <w:jc w:val="center"/>
        <w:rPr>
          <w:rFonts w:cs="Arial"/>
          <w:szCs w:val="21"/>
          <w:lang w:val="fr-CA"/>
        </w:rPr>
      </w:pPr>
    </w:p>
    <w:p w14:paraId="685A2F20" w14:textId="77777777" w:rsidR="00BD52ED" w:rsidRPr="00C654AE" w:rsidRDefault="00BD52ED" w:rsidP="00BD52ED">
      <w:pPr>
        <w:jc w:val="center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highlight w:val="yellow"/>
          <w:lang w:val="fr-CA"/>
        </w:rPr>
        <w:t>XXXXXXXXXXXXXXXXX</w:t>
      </w:r>
    </w:p>
    <w:p w14:paraId="66CEC93F" w14:textId="78E0A606" w:rsidR="00BD52ED" w:rsidRPr="00C654AE" w:rsidRDefault="000C1F16" w:rsidP="00BD52ED">
      <w:pPr>
        <w:jc w:val="right"/>
        <w:rPr>
          <w:rFonts w:cs="Arial"/>
          <w:szCs w:val="21"/>
          <w:lang w:val="fr-CA"/>
        </w:rPr>
      </w:pPr>
      <w:r>
        <w:rPr>
          <w:rFonts w:cs="Arial"/>
          <w:szCs w:val="21"/>
          <w:lang w:val="fr-CA"/>
        </w:rPr>
        <w:t>Intimé</w:t>
      </w:r>
    </w:p>
    <w:p w14:paraId="260B61EF" w14:textId="77777777" w:rsidR="00BD52ED" w:rsidRPr="00C654AE" w:rsidRDefault="00BD52ED" w:rsidP="00BD52ED">
      <w:pPr>
        <w:pBdr>
          <w:top w:val="single" w:sz="6" w:space="1" w:color="auto"/>
        </w:pBdr>
        <w:spacing w:after="0"/>
        <w:rPr>
          <w:rFonts w:cs="Arial"/>
          <w:szCs w:val="21"/>
          <w:lang w:val="fr-CA"/>
        </w:rPr>
      </w:pPr>
    </w:p>
    <w:p w14:paraId="1DB8E4D2" w14:textId="77777777" w:rsidR="00BD52ED" w:rsidRPr="00C654AE" w:rsidRDefault="00BD52ED" w:rsidP="00BD52ED">
      <w:pPr>
        <w:spacing w:after="0"/>
        <w:jc w:val="center"/>
        <w:rPr>
          <w:rFonts w:cs="Arial"/>
          <w:b/>
          <w:szCs w:val="21"/>
          <w:lang w:val="fr-CA"/>
        </w:rPr>
      </w:pPr>
      <w:r w:rsidRPr="00C654AE">
        <w:rPr>
          <w:rFonts w:cs="Arial"/>
          <w:b/>
          <w:szCs w:val="21"/>
          <w:lang w:val="fr-CA"/>
        </w:rPr>
        <w:t>CONSENTEMENT DU PROCUREUR GÉNÉRAL DU CANADA</w:t>
      </w:r>
    </w:p>
    <w:p w14:paraId="592EFB58" w14:textId="5D4E3A73" w:rsidR="00BD52ED" w:rsidRPr="00C654AE" w:rsidRDefault="00BD52ED" w:rsidP="00BD52ED">
      <w:pPr>
        <w:spacing w:after="0"/>
        <w:jc w:val="center"/>
        <w:rPr>
          <w:rFonts w:cs="Arial"/>
          <w:b/>
          <w:i/>
          <w:iCs/>
          <w:szCs w:val="21"/>
          <w:lang w:val="fr-CA"/>
        </w:rPr>
      </w:pPr>
      <w:r w:rsidRPr="00C654AE">
        <w:rPr>
          <w:rFonts w:cs="Arial"/>
          <w:b/>
          <w:szCs w:val="21"/>
          <w:lang w:val="fr-CA"/>
        </w:rPr>
        <w:t xml:space="preserve">(Article 40 de la </w:t>
      </w:r>
      <w:r w:rsidRPr="00C654AE">
        <w:rPr>
          <w:rFonts w:cs="Arial"/>
          <w:b/>
          <w:i/>
          <w:szCs w:val="21"/>
          <w:lang w:val="fr-CA"/>
        </w:rPr>
        <w:t>Loi sur les Cours fédérales</w:t>
      </w:r>
      <w:r w:rsidRPr="00C654AE">
        <w:rPr>
          <w:rFonts w:cs="Arial"/>
          <w:b/>
          <w:szCs w:val="21"/>
          <w:lang w:val="fr-CA"/>
        </w:rPr>
        <w:t xml:space="preserve">) </w:t>
      </w:r>
      <w:r w:rsidRPr="00C654AE">
        <w:rPr>
          <w:rFonts w:cs="Arial"/>
          <w:b/>
          <w:szCs w:val="21"/>
          <w:highlight w:val="yellow"/>
          <w:lang w:val="fr-CA"/>
        </w:rPr>
        <w:t>OU</w:t>
      </w:r>
      <w:r w:rsidRPr="00C654AE">
        <w:rPr>
          <w:rFonts w:cs="Arial"/>
          <w:b/>
          <w:szCs w:val="21"/>
          <w:lang w:val="fr-CA"/>
        </w:rPr>
        <w:t xml:space="preserve"> (Article 19 de la </w:t>
      </w:r>
      <w:r w:rsidRPr="00611426">
        <w:rPr>
          <w:rFonts w:cs="Arial"/>
          <w:b/>
          <w:i/>
          <w:iCs/>
          <w:szCs w:val="21"/>
          <w:lang w:val="fr-CA"/>
        </w:rPr>
        <w:t xml:space="preserve">Loi sur la </w:t>
      </w:r>
      <w:r w:rsidRPr="00174705">
        <w:rPr>
          <w:rFonts w:cs="Arial"/>
          <w:b/>
          <w:i/>
          <w:iCs/>
          <w:szCs w:val="21"/>
          <w:lang w:val="fr-CA"/>
        </w:rPr>
        <w:t>Co</w:t>
      </w:r>
      <w:r w:rsidRPr="00C654AE">
        <w:rPr>
          <w:rFonts w:cs="Arial"/>
          <w:b/>
          <w:i/>
          <w:iCs/>
          <w:szCs w:val="21"/>
          <w:lang w:val="fr-CA"/>
        </w:rPr>
        <w:t>ur canadienne de l</w:t>
      </w:r>
      <w:r w:rsidR="008360BA">
        <w:rPr>
          <w:rFonts w:cs="Arial"/>
          <w:b/>
          <w:i/>
          <w:iCs/>
          <w:szCs w:val="21"/>
          <w:lang w:val="fr-CA"/>
        </w:rPr>
        <w:t>’</w:t>
      </w:r>
      <w:r w:rsidRPr="00C654AE">
        <w:rPr>
          <w:rFonts w:cs="Arial"/>
          <w:b/>
          <w:i/>
          <w:iCs/>
          <w:szCs w:val="21"/>
          <w:lang w:val="fr-CA"/>
        </w:rPr>
        <w:t>impôt)</w:t>
      </w:r>
    </w:p>
    <w:p w14:paraId="7A6D3B80" w14:textId="77777777" w:rsidR="00BD52ED" w:rsidRPr="00C654AE" w:rsidRDefault="00BD52ED" w:rsidP="00BD52ED">
      <w:pPr>
        <w:pBdr>
          <w:bottom w:val="single" w:sz="6" w:space="1" w:color="auto"/>
        </w:pBdr>
        <w:jc w:val="center"/>
        <w:rPr>
          <w:rFonts w:cs="Arial"/>
          <w:szCs w:val="21"/>
          <w:lang w:val="fr-CA"/>
        </w:rPr>
      </w:pPr>
    </w:p>
    <w:p w14:paraId="4B90AA37" w14:textId="61E31BAE" w:rsidR="00BD52ED" w:rsidRPr="00C654AE" w:rsidRDefault="00BD52ED" w:rsidP="00BD52ED">
      <w:pPr>
        <w:ind w:right="-149"/>
        <w:jc w:val="both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LE PROCUREUR GÉNÉRAL DU CANADA, agissant par l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>intermédiaire du sous-procureur général adjoint, étant une personne nommée pour servir à un titre approprié pour accorder un consentement de cette nature, consent par l</w:t>
      </w:r>
      <w:r w:rsidR="00174705">
        <w:rPr>
          <w:rFonts w:cs="Arial"/>
          <w:szCs w:val="21"/>
          <w:lang w:val="fr-CA"/>
        </w:rPr>
        <w:t>a</w:t>
      </w:r>
      <w:r w:rsidRPr="00C654AE">
        <w:rPr>
          <w:rFonts w:cs="Arial"/>
          <w:szCs w:val="21"/>
          <w:lang w:val="fr-CA"/>
        </w:rPr>
        <w:t xml:space="preserve"> présente à la présentation d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 xml:space="preserve">une demande </w:t>
      </w:r>
      <w:r w:rsidR="00174705">
        <w:rPr>
          <w:rFonts w:cs="Arial"/>
          <w:szCs w:val="21"/>
          <w:lang w:val="fr-CA"/>
        </w:rPr>
        <w:t xml:space="preserve">pour une </w:t>
      </w:r>
      <w:r w:rsidRPr="00C654AE">
        <w:rPr>
          <w:rFonts w:cs="Arial"/>
          <w:szCs w:val="21"/>
          <w:lang w:val="fr-CA"/>
        </w:rPr>
        <w:t xml:space="preserve">ordonnance contre </w:t>
      </w:r>
      <w:r w:rsidRPr="00C654AE">
        <w:rPr>
          <w:rFonts w:cs="Arial"/>
          <w:szCs w:val="21"/>
          <w:highlight w:val="yellow"/>
          <w:lang w:val="fr-CA"/>
        </w:rPr>
        <w:t>XXXXXX</w:t>
      </w:r>
      <w:r w:rsidRPr="00C654AE">
        <w:rPr>
          <w:rFonts w:cs="Arial"/>
          <w:szCs w:val="21"/>
          <w:lang w:val="fr-CA"/>
        </w:rPr>
        <w:t xml:space="preserve"> en vertu de l</w:t>
      </w:r>
      <w:r w:rsidR="008360BA">
        <w:rPr>
          <w:rFonts w:cs="Arial"/>
          <w:szCs w:val="21"/>
          <w:lang w:val="fr-CA"/>
        </w:rPr>
        <w:t>’</w:t>
      </w:r>
      <w:r w:rsidRPr="00C654AE">
        <w:rPr>
          <w:rFonts w:cs="Arial"/>
          <w:szCs w:val="21"/>
          <w:lang w:val="fr-CA"/>
        </w:rPr>
        <w:t xml:space="preserve">article 40 de la </w:t>
      </w:r>
      <w:r w:rsidRPr="00611426">
        <w:rPr>
          <w:rFonts w:cs="Arial"/>
          <w:i/>
          <w:iCs/>
          <w:szCs w:val="21"/>
          <w:lang w:val="fr-CA"/>
        </w:rPr>
        <w:t>Loi sur les</w:t>
      </w:r>
      <w:r w:rsidRPr="00C654AE">
        <w:rPr>
          <w:rFonts w:cs="Arial"/>
          <w:szCs w:val="21"/>
          <w:lang w:val="fr-CA"/>
        </w:rPr>
        <w:t xml:space="preserve"> </w:t>
      </w:r>
      <w:r w:rsidRPr="00C654AE">
        <w:rPr>
          <w:rFonts w:cs="Arial"/>
          <w:i/>
          <w:szCs w:val="21"/>
          <w:lang w:val="fr-CA"/>
        </w:rPr>
        <w:t xml:space="preserve">Cours fédérales </w:t>
      </w:r>
      <w:r w:rsidRPr="00C654AE">
        <w:rPr>
          <w:rFonts w:cs="Arial"/>
          <w:iCs/>
          <w:szCs w:val="21"/>
          <w:highlight w:val="yellow"/>
          <w:lang w:val="fr-CA"/>
        </w:rPr>
        <w:t>OU</w:t>
      </w:r>
      <w:r w:rsidRPr="00C654AE">
        <w:rPr>
          <w:rFonts w:cs="Arial"/>
          <w:iCs/>
          <w:szCs w:val="21"/>
          <w:lang w:val="fr-CA"/>
        </w:rPr>
        <w:t xml:space="preserve"> de l</w:t>
      </w:r>
      <w:r w:rsidR="008360BA">
        <w:rPr>
          <w:rFonts w:cs="Arial"/>
          <w:iCs/>
          <w:szCs w:val="21"/>
          <w:lang w:val="fr-CA"/>
        </w:rPr>
        <w:t>’</w:t>
      </w:r>
      <w:r w:rsidRPr="00C654AE">
        <w:rPr>
          <w:rFonts w:cs="Arial"/>
          <w:iCs/>
          <w:szCs w:val="21"/>
          <w:lang w:val="fr-CA"/>
        </w:rPr>
        <w:t xml:space="preserve">article 19 de la </w:t>
      </w:r>
      <w:r w:rsidRPr="00C654AE">
        <w:rPr>
          <w:rFonts w:cs="Arial"/>
          <w:i/>
          <w:szCs w:val="21"/>
          <w:lang w:val="fr-CA"/>
        </w:rPr>
        <w:t>Loi sur la Cour canadienne de l</w:t>
      </w:r>
      <w:r w:rsidR="008360BA">
        <w:rPr>
          <w:rFonts w:cs="Arial"/>
          <w:i/>
          <w:szCs w:val="21"/>
          <w:lang w:val="fr-CA"/>
        </w:rPr>
        <w:t>’</w:t>
      </w:r>
      <w:r w:rsidRPr="00C654AE">
        <w:rPr>
          <w:rFonts w:cs="Arial"/>
          <w:i/>
          <w:szCs w:val="21"/>
          <w:lang w:val="fr-CA"/>
        </w:rPr>
        <w:t>impôt</w:t>
      </w:r>
      <w:r w:rsidRPr="00C654AE">
        <w:rPr>
          <w:rFonts w:cs="Arial"/>
          <w:szCs w:val="21"/>
          <w:lang w:val="fr-CA"/>
        </w:rPr>
        <w:t>.</w:t>
      </w:r>
    </w:p>
    <w:p w14:paraId="07DEDE9E" w14:textId="77777777" w:rsidR="00BD52ED" w:rsidRPr="00C654AE" w:rsidRDefault="00BD52ED" w:rsidP="00BD52ED">
      <w:pPr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 xml:space="preserve">FAIT À </w:t>
      </w:r>
      <w:r w:rsidRPr="00C654AE">
        <w:rPr>
          <w:rFonts w:cs="Arial"/>
          <w:szCs w:val="21"/>
          <w:highlight w:val="yellow"/>
          <w:lang w:val="fr-CA"/>
        </w:rPr>
        <w:t>LA VILLE, PROVINCE</w:t>
      </w:r>
      <w:r w:rsidRPr="00C654AE">
        <w:rPr>
          <w:rFonts w:cs="Arial"/>
          <w:szCs w:val="21"/>
          <w:lang w:val="fr-CA"/>
        </w:rPr>
        <w:t xml:space="preserve"> ce _____ jour du _________________ 20XX.</w:t>
      </w:r>
    </w:p>
    <w:p w14:paraId="0C0F16B0" w14:textId="77777777" w:rsidR="00BD52ED" w:rsidRPr="00C654AE" w:rsidRDefault="00BD52ED" w:rsidP="00BD52ED">
      <w:pPr>
        <w:rPr>
          <w:rFonts w:cs="Arial"/>
          <w:szCs w:val="21"/>
          <w:lang w:val="fr-CA"/>
        </w:rPr>
      </w:pPr>
    </w:p>
    <w:p w14:paraId="39E615C3" w14:textId="77777777" w:rsidR="00BD52ED" w:rsidRPr="00C654AE" w:rsidRDefault="00BD52ED" w:rsidP="00BD52ED">
      <w:pPr>
        <w:jc w:val="right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_______________________________________</w:t>
      </w:r>
    </w:p>
    <w:p w14:paraId="4ADD99AE" w14:textId="77777777" w:rsidR="00BD52ED" w:rsidRPr="00C654AE" w:rsidRDefault="00BD52ED" w:rsidP="00BD52ED">
      <w:pPr>
        <w:spacing w:after="0"/>
        <w:jc w:val="right"/>
        <w:rPr>
          <w:rFonts w:cs="Arial"/>
          <w:b/>
          <w:szCs w:val="21"/>
          <w:lang w:val="fr-CA"/>
        </w:rPr>
      </w:pPr>
      <w:r w:rsidRPr="00C654AE">
        <w:rPr>
          <w:rFonts w:cs="Arial"/>
          <w:b/>
          <w:szCs w:val="21"/>
          <w:lang w:val="fr-CA"/>
        </w:rPr>
        <w:t>Nom du sous-procureur général adjoint</w:t>
      </w:r>
    </w:p>
    <w:p w14:paraId="325D78C3" w14:textId="77777777" w:rsidR="00BD52ED" w:rsidRPr="00C654AE" w:rsidRDefault="00BD52ED" w:rsidP="00BD52ED">
      <w:pPr>
        <w:spacing w:after="0"/>
        <w:jc w:val="right"/>
        <w:rPr>
          <w:rFonts w:cs="Arial"/>
          <w:szCs w:val="21"/>
          <w:lang w:val="fr-CA"/>
        </w:rPr>
      </w:pPr>
      <w:r w:rsidRPr="00C654AE">
        <w:rPr>
          <w:rFonts w:cs="Arial"/>
          <w:szCs w:val="21"/>
          <w:lang w:val="fr-CA"/>
        </w:rPr>
        <w:t>Sous-procureur général adjoint</w:t>
      </w:r>
    </w:p>
    <w:p w14:paraId="46EE8E6E" w14:textId="77777777" w:rsidR="00BD52ED" w:rsidRPr="00C654AE" w:rsidRDefault="00BD52ED" w:rsidP="00BD52ED">
      <w:pPr>
        <w:spacing w:after="0"/>
        <w:jc w:val="right"/>
        <w:rPr>
          <w:rFonts w:cs="Arial"/>
          <w:b/>
          <w:szCs w:val="21"/>
          <w:lang w:val="fr-CA"/>
        </w:rPr>
      </w:pPr>
      <w:r w:rsidRPr="00C654AE">
        <w:rPr>
          <w:rFonts w:cs="Arial"/>
          <w:szCs w:val="21"/>
          <w:lang w:val="fr-CA"/>
        </w:rPr>
        <w:t>Pour le procureur général du Canada</w:t>
      </w:r>
    </w:p>
    <w:p w14:paraId="595592FF" w14:textId="77777777" w:rsidR="00BD52ED" w:rsidRPr="00C654AE" w:rsidRDefault="00BD52ED" w:rsidP="00BD52ED">
      <w:pPr>
        <w:rPr>
          <w:lang w:val="fr-CA"/>
        </w:rPr>
      </w:pPr>
    </w:p>
    <w:p w14:paraId="73E22A44" w14:textId="77777777" w:rsidR="000229AA" w:rsidRPr="00C654AE" w:rsidRDefault="000229AA">
      <w:pPr>
        <w:rPr>
          <w:lang w:val="fr-CA"/>
        </w:rPr>
      </w:pPr>
    </w:p>
    <w:sectPr w:rsidR="000229AA" w:rsidRPr="00C654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023637" w14:textId="77777777" w:rsidR="00B23A40" w:rsidRDefault="00B23A40" w:rsidP="008360BA">
      <w:pPr>
        <w:spacing w:after="0" w:line="240" w:lineRule="auto"/>
      </w:pPr>
      <w:r>
        <w:separator/>
      </w:r>
    </w:p>
  </w:endnote>
  <w:endnote w:type="continuationSeparator" w:id="0">
    <w:p w14:paraId="3BCB8019" w14:textId="77777777" w:rsidR="00B23A40" w:rsidRDefault="00B23A40" w:rsidP="008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20481" w14:textId="77777777" w:rsidR="008360BA" w:rsidRDefault="00836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7501D" w14:textId="77777777" w:rsidR="008360BA" w:rsidRDefault="008360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41C7D" w14:textId="77777777" w:rsidR="008360BA" w:rsidRDefault="00836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1E526C" w14:textId="77777777" w:rsidR="00B23A40" w:rsidRDefault="00B23A40" w:rsidP="008360BA">
      <w:pPr>
        <w:spacing w:after="0" w:line="240" w:lineRule="auto"/>
      </w:pPr>
      <w:r>
        <w:separator/>
      </w:r>
    </w:p>
  </w:footnote>
  <w:footnote w:type="continuationSeparator" w:id="0">
    <w:p w14:paraId="3A784F81" w14:textId="77777777" w:rsidR="00B23A40" w:rsidRDefault="00B23A40" w:rsidP="0083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02DA6" w14:textId="77777777" w:rsidR="008360BA" w:rsidRDefault="00836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F042" w14:textId="77777777" w:rsidR="008360BA" w:rsidRDefault="00836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C9F6" w14:textId="77777777" w:rsidR="008360BA" w:rsidRDefault="00836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E2236F"/>
    <w:multiLevelType w:val="hybridMultilevel"/>
    <w:tmpl w:val="D38E9386"/>
    <w:lvl w:ilvl="0" w:tplc="D130C352">
      <w:numFmt w:val="bullet"/>
      <w:lvlText w:val="-"/>
      <w:lvlJc w:val="left"/>
      <w:pPr>
        <w:ind w:left="720" w:hanging="360"/>
      </w:pPr>
      <w:rPr>
        <w:rFonts w:ascii="Noto Sans" w:eastAsia="Aptos" w:hAnsi="Noto Sans" w:cs="Noto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372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ED"/>
    <w:rsid w:val="000229AA"/>
    <w:rsid w:val="000C1F16"/>
    <w:rsid w:val="001342B2"/>
    <w:rsid w:val="00174705"/>
    <w:rsid w:val="00605B78"/>
    <w:rsid w:val="00611426"/>
    <w:rsid w:val="00794597"/>
    <w:rsid w:val="008360BA"/>
    <w:rsid w:val="008519A1"/>
    <w:rsid w:val="00B23A40"/>
    <w:rsid w:val="00B51502"/>
    <w:rsid w:val="00BD52ED"/>
    <w:rsid w:val="00C654AE"/>
    <w:rsid w:val="00E5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758F"/>
  <w15:chartTrackingRefBased/>
  <w15:docId w15:val="{F35689D1-AF2A-4994-821C-2052CACA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2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52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5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D5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654A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1F1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3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0BA"/>
  </w:style>
  <w:style w:type="paragraph" w:styleId="Footer">
    <w:name w:val="footer"/>
    <w:basedOn w:val="Normal"/>
    <w:link w:val="FooterChar"/>
    <w:uiPriority w:val="99"/>
    <w:unhideWhenUsed/>
    <w:rsid w:val="00836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Justice Canada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Lawrence, Catherine (she her elle)</dc:creator>
  <cp:keywords/>
  <dc:description/>
  <cp:lastModifiedBy>Robitaille, Félix</cp:lastModifiedBy>
  <cp:revision>3</cp:revision>
  <dcterms:created xsi:type="dcterms:W3CDTF">2024-10-15T12:50:00Z</dcterms:created>
  <dcterms:modified xsi:type="dcterms:W3CDTF">2024-11-15T20:10:00Z</dcterms:modified>
</cp:coreProperties>
</file>